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003" w:type="dxa"/>
        <w:tblInd w:w="-540" w:type="dxa"/>
        <w:tblLayout w:type="fixed"/>
        <w:tblLook w:val="0000"/>
      </w:tblPr>
      <w:tblGrid>
        <w:gridCol w:w="5100"/>
        <w:gridCol w:w="4903"/>
      </w:tblGrid>
      <w:tr w:rsidR="00DA47EB">
        <w:trPr>
          <w:trHeight w:val="1701"/>
        </w:trPr>
        <w:tc>
          <w:tcPr>
            <w:tcW w:w="5100" w:type="dxa"/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«УТВЕРЖДАЮ»</w:t>
            </w:r>
          </w:p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Ген. директор ООО «МЭВИС-1 СЕВЕР»</w:t>
            </w:r>
          </w:p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________________________С.В. Отставнов </w:t>
            </w:r>
          </w:p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«______» ______________________ 2023 г.</w:t>
            </w:r>
          </w:p>
        </w:tc>
      </w:tr>
    </w:tbl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  <w:sz w:val="48"/>
          <w:szCs w:val="48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8"/>
          <w:szCs w:val="48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2060"/>
          <w:sz w:val="44"/>
          <w:szCs w:val="44"/>
        </w:rPr>
        <w:t xml:space="preserve">ПОЛОЖЕНИЕ О ПРОВЕДЕНИИ ОТКРЫТОГО ПЕРВЕНСТВА КЛУБА </w:t>
      </w:r>
      <w:r>
        <w:rPr>
          <w:b/>
          <w:color w:val="002060"/>
          <w:sz w:val="44"/>
          <w:szCs w:val="44"/>
        </w:rPr>
        <w:tab/>
        <w:t>MEVIS ПО ПЛАВАНИЮ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2060"/>
          <w:sz w:val="44"/>
          <w:szCs w:val="44"/>
        </w:rPr>
        <w:tab/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2060"/>
          <w:sz w:val="44"/>
          <w:szCs w:val="4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Санкт-Петербург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2023 г.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Место и сроки проведения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Открытое Первенство по плаванию Клуба «МЭВИС-1</w:t>
      </w:r>
      <w:r w:rsidR="008C0E57" w:rsidRPr="008C0E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СЕВЕР» проводится 27 </w:t>
      </w:r>
      <w:r w:rsidR="008C0E57" w:rsidRPr="008C0E57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ая</w:t>
      </w:r>
      <w:r w:rsidR="008C0E57" w:rsidRPr="008C0E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(суббота) 2023 года в г.Санкт-Петербурге, в плавательном бассейне ДФК ПГУПС (длина бассейна 25м) по адресу: пр-т Кронверкский, д. 9, лит. «Б». 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Начало соревнований в 1</w:t>
      </w:r>
      <w:r>
        <w:rPr>
          <w:sz w:val="24"/>
          <w:szCs w:val="24"/>
        </w:rPr>
        <w:t>6:</w:t>
      </w:r>
      <w:r>
        <w:rPr>
          <w:color w:val="000000"/>
          <w:sz w:val="24"/>
          <w:szCs w:val="24"/>
        </w:rPr>
        <w:t>00 часов, начало разминки 1</w:t>
      </w:r>
      <w:r>
        <w:rPr>
          <w:sz w:val="24"/>
          <w:szCs w:val="24"/>
        </w:rPr>
        <w:t>5:</w:t>
      </w:r>
      <w:r>
        <w:rPr>
          <w:color w:val="000000"/>
          <w:sz w:val="24"/>
          <w:szCs w:val="24"/>
        </w:rPr>
        <w:t>30.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Цели и задачи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1.Популяризация плавания, как самого безопасного и активного средства отдыха и здоровья;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Формирование у участников желания приобщиться к соревнованиям по плаванию, активным тренир</w:t>
      </w:r>
      <w:r>
        <w:rPr>
          <w:color w:val="000000"/>
          <w:sz w:val="24"/>
          <w:szCs w:val="24"/>
        </w:rPr>
        <w:t>овкам, и здоровому образу жизни;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Повышения спортивного мастерства занимающихся в Клубе;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4.Определение сильнейших пловцов Клуба «МЭВИС-1».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Руководство проведением Соревнований (оргкомитет)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руководство и организация соревнований по плаванию осуществляется Клубом МЭВИС-1. Непосредственная организация и проведение соревнований возлагается на Главную судейскую коллегию (ГСК).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организационным вопросам обращаться по телефону: +7(921) 996-</w:t>
      </w:r>
      <w:r>
        <w:rPr>
          <w:color w:val="000000"/>
          <w:sz w:val="24"/>
          <w:szCs w:val="24"/>
        </w:rPr>
        <w:t>64-60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Группа в социальных сетях:</w:t>
      </w:r>
      <w:r w:rsidR="001F2DD5" w:rsidRPr="001F2DD5">
        <w:rPr>
          <w:color w:val="000000"/>
          <w:sz w:val="24"/>
          <w:szCs w:val="24"/>
        </w:rPr>
        <w:t xml:space="preserve"> </w:t>
      </w:r>
      <w:hyperlink r:id="rId7">
        <w:r>
          <w:rPr>
            <w:color w:val="0000FF"/>
            <w:sz w:val="24"/>
            <w:szCs w:val="24"/>
            <w:u w:val="single"/>
          </w:rPr>
          <w:t>https://vk.com/spb_mevis</w:t>
        </w:r>
      </w:hyperlink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Уточнить информацию и прислать заявку на участие в соревнованиях возможно, написав на E-mail: </w:t>
      </w:r>
      <w:hyperlink r:id="rId8" w:history="1">
        <w:r w:rsidRPr="001F2DD5">
          <w:rPr>
            <w:rStyle w:val="aa"/>
            <w:sz w:val="24"/>
            <w:szCs w:val="24"/>
          </w:rPr>
          <w:t>s_coach@mail.ru</w:t>
        </w:r>
      </w:hyperlink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участникам и условия допуска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>К участию в Открытом Первенстве по плаванию допускаются спортсмены Клуба МЭВИС, путем заполнения регистрационной формы заявки у личного тренера, а т</w:t>
      </w:r>
      <w:r w:rsidR="008C0E57" w:rsidRPr="008C0E57">
        <w:rPr>
          <w:color w:val="000000"/>
          <w:sz w:val="24"/>
          <w:szCs w:val="24"/>
        </w:rPr>
        <w:t>акже</w:t>
      </w:r>
      <w:r>
        <w:rPr>
          <w:color w:val="000000"/>
          <w:sz w:val="24"/>
          <w:szCs w:val="24"/>
        </w:rPr>
        <w:t xml:space="preserve"> к участию в соревнованиях допускаются спортсмены старше 25-ти лет, приславшие заявку указанной формы</w:t>
      </w:r>
      <w:r>
        <w:rPr>
          <w:color w:val="000000"/>
          <w:sz w:val="24"/>
          <w:szCs w:val="24"/>
        </w:rPr>
        <w:t xml:space="preserve"> в установленные регламентом сроки. Протесты рассматриваются ГСК в соответствии с правилами соревнований по плаванию FINA и настоящего Положения. Каждый участник соревнований несет личную ответственность за состояние своего здоровья во время проведения сор</w:t>
      </w:r>
      <w:r>
        <w:rPr>
          <w:color w:val="000000"/>
          <w:sz w:val="24"/>
          <w:szCs w:val="24"/>
        </w:rPr>
        <w:t xml:space="preserve">евнований, о чем уведомляет в заявлении установленной формы (Образец заявления в приложении 2). 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Программа соревнований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оревнования по плаванию личные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Проводятся в соответствии с правилами соревнований по плаванию 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Регистрация участников: 27.05.2023г с 1</w:t>
      </w:r>
      <w:r w:rsidR="008552B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:00-1</w:t>
      </w:r>
      <w:r w:rsidR="008552B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:30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Проход в бассейн: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:20-1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:30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Разминка: «Сухая»1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:30-1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:45, разминка в воде 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:45-1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:00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соревнований: 27.05.2023г. в 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:00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Награждение победителей: 27.05.2023г. в 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0-</w:t>
      </w:r>
      <w:r>
        <w:rPr>
          <w:sz w:val="24"/>
          <w:szCs w:val="24"/>
        </w:rPr>
        <w:t>18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0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762635</wp:posOffset>
              </wp:positionH>
              <wp:positionV relativeFrom="paragraph">
                <wp:posOffset>71755</wp:posOffset>
              </wp:positionV>
              <wp:extent cx="4415155" cy="183515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155" cy="183515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.0" w:type="auto"/>
                            <w:jc w:val="left"/>
                            <w:tblInd w:w="108.0" w:type="dxa"/>
                            <w:tblCellMar>
                              <w:top w:w="0.0" w:type="dxa"/>
                              <w:left w:w="108.0" w:type="dxa"/>
                              <w:bottom w:w="0.0" w:type="dxa"/>
                              <w:right w:w="108.0" w:type="dxa"/>
                            </w:tblCellMar>
                          </w:tblPr>
                          <w:tblGrid>
                            <w:gridCol w:w="510"/>
                            <w:gridCol w:w="4200"/>
                            <w:gridCol w:w="2320"/>
                          </w:tblGrid>
                          <w:tr>
                            <w:trPr>
                              <w:cantSplit w:val="0"/>
                              <w:tblHeader w:val="0"/>
                              <w:jc w:val="left"/>
                            </w:trPr>
                            <w:tc>
                              <w:tcPr>
                                <w:tcW w:w="7030.0" w:type="dxa"/>
                                <w:gridSpan w:val="3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  <w:right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b w:val="1"/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Спортивные дисциплины</w:t>
                                </w: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cantSplit w:val="0"/>
                              <w:tblHeader w:val="0"/>
                              <w:jc w:val="left"/>
                            </w:trPr>
                            <w:tc>
                              <w:tcPr>
                                <w:tcW w:w="510.0" w:type="dxa"/>
                                <w:gridSpan w:val="1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both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00.0" w:type="dxa"/>
                                <w:gridSpan w:val="1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both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50м вольный стиль</w:t>
                                </w:r>
                              </w:p>
                            </w:tc>
                            <w:tc>
                              <w:tcPr>
                                <w:tcW w:w="2320.0" w:type="dxa"/>
                                <w:gridSpan w:val="1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  <w:right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 жен/муж</w:t>
                                </w:r>
                              </w:p>
                            </w:tc>
                          </w:tr>
                          <w:tr>
                            <w:trPr>
                              <w:cantSplit w:val="0"/>
                              <w:tblHeader w:val="0"/>
                              <w:jc w:val="left"/>
                            </w:trPr>
                            <w:tc>
                              <w:tcPr>
                                <w:tcW w:w="510.0" w:type="dxa"/>
                                <w:gridSpan w:val="1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both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200.0" w:type="dxa"/>
                                <w:gridSpan w:val="1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11029661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5</w:t>
                                </w: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0м брасс</w:t>
                                </w:r>
                              </w:p>
                            </w:tc>
                            <w:tc>
                              <w:tcPr>
                                <w:tcW w:w="2320.0" w:type="dxa"/>
                                <w:gridSpan w:val="1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  <w:right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 жен/муж</w:t>
                                </w:r>
                              </w:p>
                            </w:tc>
                          </w:tr>
                          <w:tr>
                            <w:trPr>
                              <w:cantSplit w:val="0"/>
                              <w:tblHeader w:val="0"/>
                              <w:jc w:val="left"/>
                            </w:trPr>
                            <w:tc>
                              <w:tcPr>
                                <w:tcW w:w="51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both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20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100м комплексное плавание</w:t>
                                </w:r>
                              </w:p>
                            </w:tc>
                            <w:tc>
                              <w:tcPr>
                                <w:tcW w:w="232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  <w:right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 жен/муж</w:t>
                                </w:r>
                              </w:p>
                            </w:tc>
                          </w:tr>
                          <w:tr>
                            <w:trPr>
                              <w:cantSplit w:val="0"/>
                              <w:tblHeader w:val="0"/>
                              <w:jc w:val="left"/>
                            </w:trPr>
                            <w:tc>
                              <w:tcPr>
                                <w:tcW w:w="51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both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0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11029661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1</w:t>
                                </w: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00м в</w:t>
                                </w: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ольный стиль</w:t>
                                </w:r>
                              </w:p>
                            </w:tc>
                            <w:tc>
                              <w:tcPr>
                                <w:tcW w:w="232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  <w:right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 жен/муж</w:t>
                                </w:r>
                              </w:p>
                            </w:tc>
                          </w:tr>
                          <w:tr>
                            <w:trPr>
                              <w:cantSplit w:val="0"/>
                              <w:tblHeader w:val="0"/>
                              <w:jc w:val="left"/>
                            </w:trPr>
                            <w:tc>
                              <w:tcPr>
                                <w:tcW w:w="51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both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20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50м баттерфляй</w:t>
                                </w:r>
                              </w:p>
                            </w:tc>
                            <w:tc>
                              <w:tcPr>
                                <w:tcW w:w="232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  <w:right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 жен/муж</w:t>
                                </w:r>
                              </w:p>
                            </w:tc>
                          </w:tr>
                          <w:tr>
                            <w:trPr>
                              <w:cantSplit w:val="0"/>
                              <w:tblHeader w:val="0"/>
                              <w:jc w:val="left"/>
                            </w:trPr>
                            <w:tc>
                              <w:tcPr>
                                <w:tcW w:w="510.0" w:type="dxa"/>
                                <w:gridSpan w:val="1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200.0" w:type="dxa"/>
                                <w:gridSpan w:val="1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50м на спине</w:t>
                                </w:r>
                              </w:p>
                            </w:tc>
                            <w:tc>
                              <w:tcPr>
                                <w:tcW w:w="2320.0" w:type="dxa"/>
                                <w:gridSpan w:val="1"/>
                                <w:tcBorders>
                                  <w:top w:color="000000" w:space="0" w:sz="4" w:val="single"/>
                                  <w:left w:color="000000" w:space="0" w:sz="4" w:val="single"/>
                                  <w:bottom w:color="000000" w:space="0" w:sz="4" w:val="single"/>
                                  <w:right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 жен/муж</w:t>
                                </w:r>
                              </w:p>
                            </w:tc>
                          </w:tr>
                          <w:tr>
                            <w:trPr>
                              <w:cantSplit w:val="0"/>
                              <w:tblHeader w:val="0"/>
                              <w:jc w:val="left"/>
                            </w:trPr>
                            <w:tc>
                              <w:tcPr>
                                <w:tcW w:w="51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420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11029661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2</w:t>
                                </w: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00м вольный стиль</w:t>
                                </w:r>
                              </w:p>
                            </w:tc>
                            <w:tc>
                              <w:tcPr>
                                <w:tcW w:w="232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  <w:right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жен/муж</w:t>
                                </w:r>
                              </w:p>
                            </w:tc>
                          </w:tr>
                          <w:tr>
                            <w:trPr>
                              <w:cantSplit w:val="0"/>
                              <w:tblHeader w:val="0"/>
                              <w:jc w:val="left"/>
                            </w:trPr>
                            <w:tc>
                              <w:tcPr>
                                <w:tcW w:w="51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 w:val="en-US"/>
                                  </w:rPr>
                                  <w:t>8</w:t>
                                </w: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</w:tc>
                            <w:tc>
                              <w:tcPr>
                                <w:tcW w:w="420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4*50м комбинированная</w:t>
                                </w: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 эстафета</w:t>
                                </w:r>
                                <w:r w:rsidDel="000000-1" w:rsidR="07349122" w:rsidRPr="1102966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 xml:space="preserve"> </w:t>
                                </w: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cr/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1102966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 xml:space="preserve"> </w:t>
                                </w: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r>
                              </w:p>
                            </w:tc>
                            <w:tc>
                              <w:tcPr>
                                <w:tcW w:w="2320.0" w:type="dxa"/>
                                <w:gridSpan w:val="1"/>
                                <w:tcBorders>
                                  <w:left w:color="000000" w:space="0" w:sz="4" w:val="single"/>
                                  <w:bottom w:color="000000" w:space="0" w:sz="4" w:val="single"/>
                                  <w:right w:color="000000" w:space="0" w:sz="4" w:val="single"/>
                                </w:tcBorders>
                                <w:vAlign w:val="top"/>
                              </w:tcPr>
                              <w:p w:rsidR="00000000" w:rsidDel="00000000" w:rsidP="00000000" w:rsidRDefault="00000000" w:rsidRPr="00000000">
                                <w:pPr>
                                  <w:pStyle w:val="Обычный"/>
                                  <w:suppressAutoHyphens w:val="1"/>
                                  <w:spacing w:line="1" w:lineRule="atLeast"/>
                                  <w:ind w:leftChars="-1" w:rightChars="0" w:firstLineChars="-1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</w:pPr>
                                <w:r w:rsidDel="000000-1" w:rsidR="07349122" w:rsidRPr="000000-1">
                                  <w:rPr>
                                    <w:w w:val="100"/>
                                    <w:position w:val="-1"/>
                                    <w:effect w:val="none"/>
                                    <w:vertAlign w:val="baseline"/>
                                    <w:cs w:val="0"/>
                                    <w:em w:val="none"/>
                                    <w:lang/>
                                  </w:rPr>
                                  <w:t> жен/муж</w:t>
                                </w:r>
                              </w:p>
                            </w:tc>
                          </w:tr>
                        </w:tbl>
                        <w:p w:rsidR="00000000" w:rsidDel="00000000" w:rsidP="00000000" w:rsidRDefault="00000000" w:rsidRPr="00000000">
                          <w:pPr>
                            <w:pStyle w:val="Обычный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7349122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Обычный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7349122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71755</wp:posOffset>
                </wp:positionV>
                <wp:extent cx="4415155" cy="1835150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5155" cy="1835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134"/>
        </w:tabs>
        <w:ind w:left="1364"/>
        <w:jc w:val="both"/>
        <w:rPr>
          <w:color w:val="000000"/>
          <w:sz w:val="24"/>
          <w:szCs w:val="24"/>
        </w:rPr>
      </w:pP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подведения итогов Соревнований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Победители определяются в каждой соревновательной дисциплине, указанной в настоящем Положении, по лучшему результату среди мужчин и женщин без учета возрастной группы. 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ГСК имеет право внести изменения в форму прове</w:t>
      </w:r>
      <w:r>
        <w:rPr>
          <w:color w:val="000000"/>
          <w:sz w:val="24"/>
          <w:szCs w:val="24"/>
        </w:rPr>
        <w:t>дения соревнований до 23 часов 59 минут 25.05.2023г. в зависимости от количества поданных заявок, а также других ситуаций.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Участник имеет право на отмену регистрации, если он не согласен с изменениями,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вступившими в силу после его регистрации в Соревнованиях по плаванию, но до его старта.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Формирование заплывов осуществляется в соответствии с предварительным заявочным временем без учета возрастных категорий.</w:t>
      </w:r>
    </w:p>
    <w:p w:rsidR="00DA47EB" w:rsidRDefault="001F2D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 w:rsidR="006252D9">
        <w:rPr>
          <w:color w:val="000000"/>
          <w:sz w:val="24"/>
          <w:szCs w:val="24"/>
        </w:rPr>
        <w:t xml:space="preserve">На соревнованиях осуществляется правило </w:t>
      </w:r>
      <w:r w:rsidR="006252D9">
        <w:rPr>
          <w:color w:val="000000"/>
          <w:sz w:val="24"/>
          <w:szCs w:val="24"/>
        </w:rPr>
        <w:t>одного старта. Старт разрешается принимать с бортика бассейна и из воды, предварительно поставив в известность судейскую коллегию.</w:t>
      </w:r>
    </w:p>
    <w:p w:rsidR="00DA47EB" w:rsidRDefault="001F2D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 w:rsidR="006252D9">
        <w:rPr>
          <w:color w:val="000000"/>
          <w:sz w:val="24"/>
          <w:szCs w:val="24"/>
        </w:rPr>
        <w:t>Каждый участник может стартовать не более чем в двух индивидуальных дисциплинах, указав одну дисциплину зачетной.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Порядок и сроки подачи заявок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Предварительные именные и технические заявки (прил.1), с указанием предварительного результата, в установленной форме принимаются оргкомитетом соревнований с 0 часов 00 минут 15 мая 2023 г. до 23 часов 59 минут 25 мая 2023 г. путем заполнения регистрационн</w:t>
      </w:r>
      <w:r>
        <w:rPr>
          <w:color w:val="000000"/>
          <w:sz w:val="24"/>
          <w:szCs w:val="24"/>
        </w:rPr>
        <w:t>ой формы.</w:t>
      </w: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Финансирование 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Финансовое обеспечение соревнований по плаванию осуществляется за счет бюджета Клуба, и стартовых взносов участников соревнований в соответствии с утвержденными сметами расходов.</w:t>
      </w:r>
    </w:p>
    <w:p w:rsidR="00DA47EB" w:rsidRDefault="001F2D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 w:rsidR="006252D9">
        <w:rPr>
          <w:color w:val="000000"/>
          <w:sz w:val="24"/>
          <w:szCs w:val="24"/>
        </w:rPr>
        <w:t>Стартовый взнос участники соревнований оплачив</w:t>
      </w:r>
      <w:r w:rsidR="006252D9">
        <w:rPr>
          <w:color w:val="000000"/>
          <w:sz w:val="24"/>
          <w:szCs w:val="24"/>
        </w:rPr>
        <w:t xml:space="preserve">ают 27 мая 2023г. путём взноса наличных денежных средств и составляет </w:t>
      </w:r>
      <w:r w:rsidR="006252D9">
        <w:rPr>
          <w:color w:val="000000"/>
          <w:sz w:val="24"/>
          <w:szCs w:val="24"/>
          <w:u w:val="single"/>
        </w:rPr>
        <w:t>1500 (Одну тысячу пятьсот) рублей.</w:t>
      </w:r>
      <w:r w:rsidR="006252D9">
        <w:rPr>
          <w:color w:val="000000"/>
          <w:sz w:val="24"/>
          <w:szCs w:val="24"/>
        </w:rPr>
        <w:t xml:space="preserve"> </w:t>
      </w:r>
      <w:r w:rsidR="006252D9">
        <w:rPr>
          <w:b/>
          <w:color w:val="000000"/>
          <w:sz w:val="24"/>
          <w:szCs w:val="24"/>
        </w:rPr>
        <w:t>Участники, не осуществившие оплату стартового взноса, считаются не допущенными к соревнованиям и снимаются с регистрации.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ab/>
      </w:r>
      <w:r>
        <w:rPr>
          <w:color w:val="000000"/>
          <w:sz w:val="24"/>
          <w:szCs w:val="24"/>
          <w:u w:val="single"/>
        </w:rPr>
        <w:t xml:space="preserve">В день соревнований заявки и перезаявки на индивидуальные виды программы Соревнований не принимаются. 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Заявки на эстафетное плавание принимаются в день соревнований.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Обеспечение безопасности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проводятся на объектах спорта, отвечающих требова</w:t>
      </w:r>
      <w:r>
        <w:rPr>
          <w:color w:val="000000"/>
          <w:sz w:val="24"/>
          <w:szCs w:val="24"/>
        </w:rPr>
        <w:t>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объекта спорта к проведению спортивных ме</w:t>
      </w:r>
      <w:r>
        <w:rPr>
          <w:color w:val="000000"/>
          <w:sz w:val="24"/>
          <w:szCs w:val="24"/>
        </w:rPr>
        <w:t>роприятий, утверждаемых в установленном порядке.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</w:p>
    <w:p w:rsidR="00DA47EB" w:rsidRDefault="006252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Страхование участников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участник соревнований должен заполнить заявление о личной ответственности</w:t>
      </w:r>
      <w:r w:rsidR="001F2DD5" w:rsidRPr="001F2D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(прил.2)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Страхование участников соревнований по плаванию осуществляется за счет средств участников соревнований.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Данное положение является официальным приглашением на соревнования.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1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>Именная заявка на участие в соревнованиях по плаванию Клуба «МЭВИС-1»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__________________________________________________(число, месяц,год)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Команда__________________________________________________________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Представитель команды_____________________________________________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685" w:type="dxa"/>
        <w:tblInd w:w="0" w:type="dxa"/>
        <w:tblLayout w:type="fixed"/>
        <w:tblLook w:val="0000"/>
      </w:tblPr>
      <w:tblGrid>
        <w:gridCol w:w="450"/>
        <w:gridCol w:w="4080"/>
        <w:gridCol w:w="1530"/>
        <w:gridCol w:w="1650"/>
        <w:gridCol w:w="1975"/>
      </w:tblGrid>
      <w:tr w:rsidR="00DA47EB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 тренера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Виза врача</w:t>
            </w: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Техническая заявка на участие в соревнованиях по плаванию Клуба «МЭВИС-1»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__________________________________________________ (число, месяц, год)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Команда__________________________________________________________</w:t>
      </w:r>
    </w:p>
    <w:p w:rsidR="00DA47EB" w:rsidRDefault="006252D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Представитель команды___________________</w:t>
      </w:r>
      <w:r>
        <w:rPr>
          <w:color w:val="000000"/>
          <w:sz w:val="24"/>
          <w:szCs w:val="24"/>
        </w:rPr>
        <w:t>__________________________</w:t>
      </w:r>
    </w:p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W w:w="9795" w:type="dxa"/>
        <w:tblInd w:w="1" w:type="dxa"/>
        <w:tblLayout w:type="fixed"/>
        <w:tblLook w:val="0000"/>
      </w:tblPr>
      <w:tblGrid>
        <w:gridCol w:w="361"/>
        <w:gridCol w:w="5144"/>
        <w:gridCol w:w="450"/>
        <w:gridCol w:w="450"/>
        <w:gridCol w:w="570"/>
        <w:gridCol w:w="570"/>
        <w:gridCol w:w="555"/>
        <w:gridCol w:w="510"/>
        <w:gridCol w:w="465"/>
        <w:gridCol w:w="675"/>
        <w:gridCol w:w="45"/>
      </w:tblGrid>
      <w:tr w:rsidR="00DA47EB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Спортивная дисциплина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50м   в/с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50м  бр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100м  кп/п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100м      в/с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50м     бат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50м  н/с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200м  в/с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rPr>
          <w:trHeight w:val="127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A47EB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6252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44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A47EB" w:rsidRDefault="00DA4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A47EB" w:rsidRDefault="00DA47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DA47EB">
          <w:headerReference w:type="default" r:id="rId10"/>
          <w:headerReference w:type="first" r:id="rId11"/>
          <w:pgSz w:w="11906" w:h="16838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2</w:t>
      </w: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__________________________________________________________________________</w:t>
      </w: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заявляю о своём участии в Открытом Первенстве по плаванию Клуба “МЭВИС-1» 27.05.2023 г.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Я ознакомлен (а) с Регламентом данного соревнования. Медицинских противопоказаний не имею.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В случае получения во время соревнований травм, повреждений и других, опа</w:t>
      </w:r>
      <w:r>
        <w:rPr>
          <w:color w:val="000000"/>
          <w:sz w:val="24"/>
          <w:szCs w:val="24"/>
        </w:rPr>
        <w:t>сных для жизни заболеваний никаких претензий к организаторам соревнований, судейской бригаде иметь не буду.</w:t>
      </w: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4"/>
          <w:szCs w:val="24"/>
        </w:rPr>
      </w:pP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(подпись участника)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__________________________________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(дата)</w:t>
      </w:r>
    </w:p>
    <w:p w:rsidR="00DA47EB" w:rsidRDefault="00DA47EB">
      <w:pPr>
        <w:pStyle w:val="normal"/>
        <w:widowControl w:val="0"/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  <w:between w:val="nil"/>
        </w:pBdr>
        <w:ind w:firstLine="7088"/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__________________________________________________________________________</w:t>
      </w: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заявляю о своём участии в Открытом Первенстве по плаванию Клуба “МЭВИС-1»  27.05.2023 г.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Я ознакомлен (а) с Регламентом данного соревнования. Медицинских противопоказаний не и</w:t>
      </w:r>
      <w:r>
        <w:rPr>
          <w:color w:val="000000"/>
          <w:sz w:val="24"/>
          <w:szCs w:val="24"/>
        </w:rPr>
        <w:t>мею.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В случае получения во время соревнований травм, повреждений и других, опасных для жизни заболеваний никаких претензий к организаторам соревнований, судейской бригаде иметь не буду.</w:t>
      </w: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4"/>
          <w:szCs w:val="24"/>
        </w:rPr>
      </w:pP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(подпись участника)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__________________________________</w:t>
      </w:r>
    </w:p>
    <w:p w:rsidR="00DA47EB" w:rsidRDefault="006252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(дата)</w:t>
      </w:r>
    </w:p>
    <w:p w:rsidR="00DA47EB" w:rsidRDefault="00DA47EB">
      <w:pPr>
        <w:pStyle w:val="normal"/>
        <w:widowControl w:val="0"/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  <w:between w:val="nil"/>
        </w:pBdr>
        <w:ind w:firstLine="7088"/>
        <w:rPr>
          <w:color w:val="000000"/>
          <w:sz w:val="24"/>
          <w:szCs w:val="24"/>
        </w:rPr>
      </w:pPr>
    </w:p>
    <w:p w:rsidR="00DA47EB" w:rsidRDefault="00DA4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A47EB" w:rsidSect="00DA47EB">
      <w:headerReference w:type="even" r:id="rId12"/>
      <w:headerReference w:type="default" r:id="rId13"/>
      <w:headerReference w:type="first" r:id="rId14"/>
      <w:pgSz w:w="11906" w:h="16838"/>
      <w:pgMar w:top="1134" w:right="850" w:bottom="1134" w:left="110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D9" w:rsidRDefault="006252D9" w:rsidP="00DA47EB">
      <w:r>
        <w:separator/>
      </w:r>
    </w:p>
  </w:endnote>
  <w:endnote w:type="continuationSeparator" w:id="0">
    <w:p w:rsidR="006252D9" w:rsidRDefault="006252D9" w:rsidP="00DA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D9" w:rsidRDefault="006252D9" w:rsidP="00DA47EB">
      <w:r>
        <w:separator/>
      </w:r>
    </w:p>
  </w:footnote>
  <w:footnote w:type="continuationSeparator" w:id="0">
    <w:p w:rsidR="006252D9" w:rsidRDefault="006252D9" w:rsidP="00DA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EB" w:rsidRDefault="006252D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6457950" cy="102743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EB" w:rsidRDefault="00DA47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DA47EB" w:rsidRDefault="006252D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5858510" cy="79946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8510" cy="799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A47EB" w:rsidRDefault="00DA47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DA47EB" w:rsidRDefault="00DA47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DA47EB" w:rsidRDefault="00DA47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EB" w:rsidRDefault="00DA47EB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EB" w:rsidRDefault="006252D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6457950" cy="102743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EB" w:rsidRDefault="00DA47EB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7C17"/>
    <w:multiLevelType w:val="multilevel"/>
    <w:tmpl w:val="BDDC3C9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EB"/>
    <w:rsid w:val="001F2DD5"/>
    <w:rsid w:val="006252D9"/>
    <w:rsid w:val="008552B4"/>
    <w:rsid w:val="008C0E57"/>
    <w:rsid w:val="00DA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A47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A47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A47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A47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A47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A47E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A47EB"/>
  </w:style>
  <w:style w:type="table" w:customStyle="1" w:styleId="TableNormal">
    <w:name w:val="Table Normal"/>
    <w:rsid w:val="00DA47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A47E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A47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A47E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A47E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DA47E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2D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DD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F2D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_coach@mail.ru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vk.com/spb_mevi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</cp:lastModifiedBy>
  <cp:revision>3</cp:revision>
  <dcterms:created xsi:type="dcterms:W3CDTF">2023-05-23T16:27:00Z</dcterms:created>
  <dcterms:modified xsi:type="dcterms:W3CDTF">2023-05-23T16:46:00Z</dcterms:modified>
</cp:coreProperties>
</file>